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DF0" w:rsidRDefault="00DA1DF0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D637A5">
        <w:rPr>
          <w:rFonts w:ascii="Times New Roman" w:hAnsi="Times New Roman" w:cs="Times New Roman"/>
          <w:b/>
          <w:bCs/>
          <w:sz w:val="28"/>
          <w:szCs w:val="28"/>
        </w:rPr>
        <w:t>English Literature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Eng101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Paper: I Poetry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Unit-1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Annotations (Attempt any </w:t>
      </w: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three </w:t>
      </w:r>
      <w:r w:rsidRPr="00D637A5">
        <w:rPr>
          <w:rFonts w:ascii="Times New Roman" w:hAnsi="Times New Roman" w:cs="Times New Roman"/>
          <w:sz w:val="28"/>
          <w:szCs w:val="28"/>
        </w:rPr>
        <w:t xml:space="preserve">out of the </w:t>
      </w: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six </w:t>
      </w:r>
      <w:r w:rsidRPr="00D637A5">
        <w:rPr>
          <w:rFonts w:ascii="Times New Roman" w:hAnsi="Times New Roman" w:cs="Times New Roman"/>
          <w:sz w:val="28"/>
          <w:szCs w:val="28"/>
        </w:rPr>
        <w:t xml:space="preserve">given passages).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Unit-2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Geoffrey Chaucer: The Prologue to </w:t>
      </w:r>
      <w:proofErr w:type="gramStart"/>
      <w:r w:rsidRPr="00D637A5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Canterbury Tales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William Shakespeare: Sonnets Nos. 14, 23, 24, 26, 27, 31, 44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Unit-3 </w:t>
      </w:r>
    </w:p>
    <w:p w:rsidR="00DA1DF0" w:rsidRP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John Milton: Paradise Lost Book I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John Donne: The </w:t>
      </w:r>
      <w:proofErr w:type="spellStart"/>
      <w:r w:rsidRPr="00D637A5">
        <w:rPr>
          <w:rFonts w:ascii="Times New Roman" w:hAnsi="Times New Roman" w:cs="Times New Roman"/>
          <w:sz w:val="28"/>
          <w:szCs w:val="28"/>
        </w:rPr>
        <w:t>Extasie</w:t>
      </w:r>
      <w:proofErr w:type="spellEnd"/>
      <w:r w:rsidRPr="00D637A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637A5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Valediction Forbidden Mourning, The Good Morrow,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The Flea, </w:t>
      </w:r>
      <w:proofErr w:type="gramStart"/>
      <w:r w:rsidRPr="00D637A5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Canonization, The </w:t>
      </w:r>
      <w:proofErr w:type="spellStart"/>
      <w:r w:rsidRPr="00D637A5">
        <w:rPr>
          <w:rFonts w:ascii="Times New Roman" w:hAnsi="Times New Roman" w:cs="Times New Roman"/>
          <w:sz w:val="28"/>
          <w:szCs w:val="28"/>
        </w:rPr>
        <w:t>Anniversarie</w:t>
      </w:r>
      <w:proofErr w:type="spellEnd"/>
      <w:r w:rsidRPr="00D637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Unit-4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John Dryden: </w:t>
      </w:r>
      <w:proofErr w:type="spellStart"/>
      <w:r w:rsidRPr="00D637A5">
        <w:rPr>
          <w:rFonts w:ascii="Times New Roman" w:hAnsi="Times New Roman" w:cs="Times New Roman"/>
          <w:sz w:val="28"/>
          <w:szCs w:val="28"/>
        </w:rPr>
        <w:t>MacFecknoe</w:t>
      </w:r>
      <w:proofErr w:type="spellEnd"/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Alexander Pope: The Rape of the Lock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Unit-5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Thomas Gray: The Bard, </w:t>
      </w:r>
      <w:proofErr w:type="gramStart"/>
      <w:r w:rsidRPr="00D637A5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Progress of Poesy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William Blake: On </w:t>
      </w:r>
      <w:proofErr w:type="gramStart"/>
      <w:r w:rsidRPr="00D637A5">
        <w:rPr>
          <w:rFonts w:ascii="Times New Roman" w:hAnsi="Times New Roman" w:cs="Times New Roman"/>
          <w:sz w:val="28"/>
          <w:szCs w:val="28"/>
        </w:rPr>
        <w:t>Another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Sorrow, From “Songs of Innocence”,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A Poison Tree from “Songs of Experience”</w:t>
      </w:r>
    </w:p>
    <w:p w:rsidR="00D637A5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William Collins: Ode to Evening, Ode to Simplicity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Books Recommended: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Emile </w:t>
      </w:r>
      <w:proofErr w:type="spellStart"/>
      <w:proofErr w:type="gramStart"/>
      <w:r w:rsidRPr="00D637A5">
        <w:rPr>
          <w:rFonts w:ascii="Times New Roman" w:hAnsi="Times New Roman" w:cs="Times New Roman"/>
          <w:sz w:val="28"/>
          <w:szCs w:val="28"/>
        </w:rPr>
        <w:t>Legouis</w:t>
      </w:r>
      <w:proofErr w:type="spellEnd"/>
      <w:r w:rsidRPr="00D637A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Chaucer.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EMW </w:t>
      </w:r>
      <w:proofErr w:type="spellStart"/>
      <w:proofErr w:type="gramStart"/>
      <w:r w:rsidRPr="00D637A5">
        <w:rPr>
          <w:rFonts w:ascii="Times New Roman" w:hAnsi="Times New Roman" w:cs="Times New Roman"/>
          <w:sz w:val="28"/>
          <w:szCs w:val="28"/>
        </w:rPr>
        <w:t>Tillyard</w:t>
      </w:r>
      <w:proofErr w:type="spellEnd"/>
      <w:r w:rsidRPr="00D637A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Milton.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Compton </w:t>
      </w:r>
      <w:proofErr w:type="spellStart"/>
      <w:proofErr w:type="gramStart"/>
      <w:r w:rsidRPr="00D637A5">
        <w:rPr>
          <w:rFonts w:ascii="Times New Roman" w:hAnsi="Times New Roman" w:cs="Times New Roman"/>
          <w:sz w:val="28"/>
          <w:szCs w:val="28"/>
        </w:rPr>
        <w:t>Rickett</w:t>
      </w:r>
      <w:proofErr w:type="spellEnd"/>
      <w:r w:rsidRPr="00D637A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History of English Literature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W H </w:t>
      </w:r>
      <w:proofErr w:type="gramStart"/>
      <w:r w:rsidRPr="00D637A5">
        <w:rPr>
          <w:rFonts w:ascii="Times New Roman" w:hAnsi="Times New Roman" w:cs="Times New Roman"/>
          <w:sz w:val="28"/>
          <w:szCs w:val="28"/>
        </w:rPr>
        <w:t>Long :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History of English Literature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David </w:t>
      </w:r>
      <w:proofErr w:type="spellStart"/>
      <w:proofErr w:type="gramStart"/>
      <w:r w:rsidRPr="00D637A5">
        <w:rPr>
          <w:rFonts w:ascii="Times New Roman" w:hAnsi="Times New Roman" w:cs="Times New Roman"/>
          <w:sz w:val="28"/>
          <w:szCs w:val="28"/>
        </w:rPr>
        <w:t>Daiches</w:t>
      </w:r>
      <w:proofErr w:type="spellEnd"/>
      <w:r w:rsidRPr="00D637A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History of English Literature</w:t>
      </w:r>
    </w:p>
    <w:p w:rsidR="00D637A5" w:rsidRDefault="00D637A5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148C" w:rsidRDefault="00C2148C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148C" w:rsidRDefault="00C2148C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148C" w:rsidRDefault="00C2148C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148C" w:rsidRDefault="00C2148C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1DF0" w:rsidRDefault="00DA1DF0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lastRenderedPageBreak/>
        <w:t>English Literature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ENG102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Paper: II Drama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Unit-1 </w:t>
      </w:r>
    </w:p>
    <w:p w:rsidR="00D637A5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Annotations (Attempt any </w:t>
      </w: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three </w:t>
      </w:r>
      <w:r w:rsidRPr="00D637A5">
        <w:rPr>
          <w:rFonts w:ascii="Times New Roman" w:hAnsi="Times New Roman" w:cs="Times New Roman"/>
          <w:sz w:val="28"/>
          <w:szCs w:val="28"/>
        </w:rPr>
        <w:t xml:space="preserve">out of the </w:t>
      </w: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six </w:t>
      </w:r>
      <w:r w:rsidRPr="00D637A5">
        <w:rPr>
          <w:rFonts w:ascii="Times New Roman" w:hAnsi="Times New Roman" w:cs="Times New Roman"/>
          <w:sz w:val="28"/>
          <w:szCs w:val="28"/>
        </w:rPr>
        <w:t xml:space="preserve">given passages).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Unit-2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Sophocles: Oedipus Rex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Homer: The Odyssey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U</w:t>
      </w: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nit-3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Shakespeare: Hamlet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Othello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Unit-4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Shakespeare: As You Like It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Twelfth Night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Unit-5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Christopher Marlowe: </w:t>
      </w:r>
      <w:proofErr w:type="spellStart"/>
      <w:r w:rsidRPr="00D637A5">
        <w:rPr>
          <w:rFonts w:ascii="Times New Roman" w:hAnsi="Times New Roman" w:cs="Times New Roman"/>
          <w:sz w:val="28"/>
          <w:szCs w:val="28"/>
        </w:rPr>
        <w:t>Dr.Faustus</w:t>
      </w:r>
      <w:proofErr w:type="spellEnd"/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Ben Jonson: Every Man in His </w:t>
      </w:r>
      <w:proofErr w:type="spellStart"/>
      <w:r w:rsidRPr="00D637A5">
        <w:rPr>
          <w:rFonts w:ascii="Times New Roman" w:hAnsi="Times New Roman" w:cs="Times New Roman"/>
          <w:sz w:val="28"/>
          <w:szCs w:val="28"/>
        </w:rPr>
        <w:t>Humour</w:t>
      </w:r>
      <w:proofErr w:type="spellEnd"/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Books Recommended:-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637A5">
        <w:rPr>
          <w:rFonts w:ascii="Times New Roman" w:hAnsi="Times New Roman" w:cs="Times New Roman"/>
          <w:sz w:val="28"/>
          <w:szCs w:val="28"/>
        </w:rPr>
        <w:t>A.C.Bradley</w:t>
      </w:r>
      <w:proofErr w:type="spellEnd"/>
      <w:r w:rsidRPr="00D637A5">
        <w:rPr>
          <w:rFonts w:ascii="Times New Roman" w:hAnsi="Times New Roman" w:cs="Times New Roman"/>
          <w:sz w:val="28"/>
          <w:szCs w:val="28"/>
        </w:rPr>
        <w:t>: Shakespearean Tragedy.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637A5">
        <w:rPr>
          <w:rFonts w:ascii="Times New Roman" w:hAnsi="Times New Roman" w:cs="Times New Roman"/>
          <w:sz w:val="28"/>
          <w:szCs w:val="28"/>
        </w:rPr>
        <w:t>H.B.Charlton</w:t>
      </w:r>
      <w:proofErr w:type="spellEnd"/>
      <w:r w:rsidRPr="00D637A5">
        <w:rPr>
          <w:rFonts w:ascii="Times New Roman" w:hAnsi="Times New Roman" w:cs="Times New Roman"/>
          <w:sz w:val="28"/>
          <w:szCs w:val="28"/>
        </w:rPr>
        <w:t>: Shakespearean Comedy.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637A5">
        <w:rPr>
          <w:rFonts w:ascii="Times New Roman" w:hAnsi="Times New Roman" w:cs="Times New Roman"/>
          <w:sz w:val="28"/>
          <w:szCs w:val="28"/>
        </w:rPr>
        <w:t>AllardyceNicoll</w:t>
      </w:r>
      <w:proofErr w:type="spellEnd"/>
      <w:r w:rsidRPr="00D637A5">
        <w:rPr>
          <w:rFonts w:ascii="Times New Roman" w:hAnsi="Times New Roman" w:cs="Times New Roman"/>
          <w:sz w:val="28"/>
          <w:szCs w:val="28"/>
        </w:rPr>
        <w:t>: Theory of Drama</w:t>
      </w:r>
    </w:p>
    <w:p w:rsidR="00D637A5" w:rsidRPr="00D637A5" w:rsidRDefault="00D637A5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637A5" w:rsidRPr="00D637A5" w:rsidRDefault="00D637A5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148C" w:rsidRDefault="00C2148C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1DF0" w:rsidRDefault="00DA1DF0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lastRenderedPageBreak/>
        <w:t>English Literature</w:t>
      </w:r>
    </w:p>
    <w:p w:rsidR="00E86ECB" w:rsidRPr="00D637A5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ENG103</w:t>
      </w:r>
    </w:p>
    <w:p w:rsidR="00DA1DF0" w:rsidRDefault="00DA1DF0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Paper </w:t>
      </w:r>
      <w:proofErr w:type="gramStart"/>
      <w:r w:rsidRPr="00D637A5">
        <w:rPr>
          <w:rFonts w:ascii="Times New Roman" w:hAnsi="Times New Roman" w:cs="Times New Roman"/>
          <w:b/>
          <w:bCs/>
          <w:sz w:val="28"/>
          <w:szCs w:val="28"/>
        </w:rPr>
        <w:t>III :</w:t>
      </w:r>
      <w:proofErr w:type="gramEnd"/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 Fiction</w:t>
      </w:r>
    </w:p>
    <w:p w:rsidR="00C2148C" w:rsidRPr="00D637A5" w:rsidRDefault="00C2148C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Unit-1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Richardson: Pamela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Henry Fielding: Tom Jones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Unit-2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Daniel Defoe: Robinson Crusoe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Walter Scott: Kenilworth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Unit-3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Jane Austen: Pride and prejudice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637A5">
        <w:rPr>
          <w:rFonts w:ascii="Times New Roman" w:hAnsi="Times New Roman" w:cs="Times New Roman"/>
          <w:sz w:val="28"/>
          <w:szCs w:val="28"/>
        </w:rPr>
        <w:t>Thackeray :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Vanity Fair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Unit-4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Emily </w:t>
      </w:r>
      <w:proofErr w:type="gramStart"/>
      <w:r w:rsidRPr="00D637A5">
        <w:rPr>
          <w:rFonts w:ascii="Times New Roman" w:hAnsi="Times New Roman" w:cs="Times New Roman"/>
          <w:sz w:val="28"/>
          <w:szCs w:val="28"/>
        </w:rPr>
        <w:t>Bronte :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Wuthering Heights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George Eliot: The Mill on the Floss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Unit-5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Charles Dickens: Great Expectations</w:t>
      </w:r>
    </w:p>
    <w:p w:rsidR="00C2148C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Thomas Hardy: Jude the Obscure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Books Recommended:-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Walter Allen: History of English Novel.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E M Forster: Aspects of the Novel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Austin Dobson: Fielding.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Ian Watt: The Rise of the Novel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A Kettle: A History of the Novel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1DF0" w:rsidRDefault="00DA1DF0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lastRenderedPageBreak/>
        <w:t>English Literature</w:t>
      </w:r>
    </w:p>
    <w:p w:rsidR="00E86ECB" w:rsidRPr="00D637A5" w:rsidRDefault="00E86ECB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ENG104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Paper IV: Prose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Unit-1 </w:t>
      </w:r>
    </w:p>
    <w:p w:rsidR="00D637A5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Annotations (Attempt any </w:t>
      </w: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three </w:t>
      </w:r>
      <w:r w:rsidRPr="00D637A5">
        <w:rPr>
          <w:rFonts w:ascii="Times New Roman" w:hAnsi="Times New Roman" w:cs="Times New Roman"/>
          <w:sz w:val="28"/>
          <w:szCs w:val="28"/>
        </w:rPr>
        <w:t xml:space="preserve">out of the </w:t>
      </w: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six </w:t>
      </w:r>
      <w:r w:rsidRPr="00D637A5">
        <w:rPr>
          <w:rFonts w:ascii="Times New Roman" w:hAnsi="Times New Roman" w:cs="Times New Roman"/>
          <w:sz w:val="28"/>
          <w:szCs w:val="28"/>
        </w:rPr>
        <w:t xml:space="preserve">given passages).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Unit-2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Bacon: Bacon: Of Truth, Of Friendship, Of Revenge, Of Love.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Samuel Johnson: Lives of the English </w:t>
      </w:r>
      <w:proofErr w:type="gramStart"/>
      <w:r w:rsidRPr="00D637A5">
        <w:rPr>
          <w:rFonts w:ascii="Times New Roman" w:hAnsi="Times New Roman" w:cs="Times New Roman"/>
          <w:sz w:val="28"/>
          <w:szCs w:val="28"/>
        </w:rPr>
        <w:t>Poets :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Milton, Dryden, Pope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Unit-3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Joseph Addison: Choice of Hercules, Uses of the Spectators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Richard Steele: The Spectators Club, Uses of the Spectator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Unit-4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Goldsmith: The Man in Black.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Charles Lamb: New Year’s Eve, Dream Children 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 xml:space="preserve">Unit-5 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Bertrand Russell: True Success.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 xml:space="preserve">R L Stevenson: Apology for Idlers, </w:t>
      </w:r>
      <w:proofErr w:type="gramStart"/>
      <w:r w:rsidRPr="00D637A5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D637A5">
        <w:rPr>
          <w:rFonts w:ascii="Times New Roman" w:hAnsi="Times New Roman" w:cs="Times New Roman"/>
          <w:sz w:val="28"/>
          <w:szCs w:val="28"/>
        </w:rPr>
        <w:t xml:space="preserve"> Plea For Gas Lamps 16 Marks</w:t>
      </w:r>
    </w:p>
    <w:p w:rsidR="00E86ECB" w:rsidRDefault="00E86ECB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b/>
          <w:bCs/>
          <w:sz w:val="28"/>
          <w:szCs w:val="28"/>
        </w:rPr>
        <w:t>Books Recommended:-</w:t>
      </w:r>
    </w:p>
    <w:p w:rsidR="00DA1DF0" w:rsidRPr="00E86ECB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Hugh Walker: The English Essay and Essayists.</w:t>
      </w:r>
    </w:p>
    <w:p w:rsidR="00DA1DF0" w:rsidRPr="00D637A5" w:rsidRDefault="00DA1DF0" w:rsidP="00E8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7A5">
        <w:rPr>
          <w:rFonts w:ascii="Times New Roman" w:hAnsi="Times New Roman" w:cs="Times New Roman"/>
          <w:sz w:val="28"/>
          <w:szCs w:val="28"/>
        </w:rPr>
        <w:t>Benson: The Art of Essay Writing.</w:t>
      </w:r>
    </w:p>
    <w:sectPr w:rsidR="00DA1DF0" w:rsidRPr="00D637A5" w:rsidSect="00DF13A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014" w:rsidRDefault="00464014" w:rsidP="00E86ECB">
      <w:pPr>
        <w:spacing w:after="0" w:line="240" w:lineRule="auto"/>
      </w:pPr>
      <w:r>
        <w:separator/>
      </w:r>
    </w:p>
  </w:endnote>
  <w:endnote w:type="continuationSeparator" w:id="0">
    <w:p w:rsidR="00464014" w:rsidRDefault="00464014" w:rsidP="00E8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ECB" w:rsidRDefault="00E86ECB" w:rsidP="00E86ECB">
    <w:pPr>
      <w:pStyle w:val="Footer"/>
      <w:pBdr>
        <w:top w:val="thinThickSmallGap" w:sz="24" w:space="1" w:color="622423"/>
      </w:pBdr>
      <w:tabs>
        <w:tab w:val="left" w:pos="1155"/>
      </w:tabs>
      <w:rPr>
        <w:rFonts w:ascii="Cambria" w:hAnsi="Cambria"/>
        <w:i/>
        <w:iCs/>
      </w:rPr>
    </w:pPr>
    <w:r>
      <w:rPr>
        <w:rFonts w:ascii="Cambria" w:hAnsi="Cambria"/>
        <w:i/>
        <w:iCs/>
      </w:rPr>
      <w:t xml:space="preserve">MA (English)                                                                                                                                                </w:t>
    </w:r>
    <w:proofErr w:type="spellStart"/>
    <w:r>
      <w:rPr>
        <w:rFonts w:ascii="Cambria" w:hAnsi="Cambria"/>
        <w:i/>
        <w:iCs/>
      </w:rPr>
      <w:t>wef</w:t>
    </w:r>
    <w:proofErr w:type="spellEnd"/>
    <w:r>
      <w:rPr>
        <w:rFonts w:ascii="Cambria" w:hAnsi="Cambria"/>
        <w:i/>
        <w:iCs/>
      </w:rPr>
      <w:t xml:space="preserve"> 2015-16</w:t>
    </w:r>
  </w:p>
  <w:p w:rsidR="00E86ECB" w:rsidRDefault="00E86ECB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014" w:rsidRDefault="00464014" w:rsidP="00E86ECB">
      <w:pPr>
        <w:spacing w:after="0" w:line="240" w:lineRule="auto"/>
      </w:pPr>
      <w:r>
        <w:separator/>
      </w:r>
    </w:p>
  </w:footnote>
  <w:footnote w:type="continuationSeparator" w:id="0">
    <w:p w:rsidR="00464014" w:rsidRDefault="00464014" w:rsidP="00E86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ECB" w:rsidRDefault="00E86ECB" w:rsidP="00E86ECB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  <w:p w:rsidR="00E86ECB" w:rsidRDefault="00E86E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F0"/>
    <w:rsid w:val="000663EE"/>
    <w:rsid w:val="00106A41"/>
    <w:rsid w:val="002368FB"/>
    <w:rsid w:val="00464014"/>
    <w:rsid w:val="00533602"/>
    <w:rsid w:val="00BC305B"/>
    <w:rsid w:val="00C2148C"/>
    <w:rsid w:val="00C431CE"/>
    <w:rsid w:val="00D637A5"/>
    <w:rsid w:val="00DA1DF0"/>
    <w:rsid w:val="00DF13AB"/>
    <w:rsid w:val="00E86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6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ECB"/>
  </w:style>
  <w:style w:type="paragraph" w:styleId="Footer">
    <w:name w:val="footer"/>
    <w:basedOn w:val="Normal"/>
    <w:link w:val="FooterChar"/>
    <w:uiPriority w:val="99"/>
    <w:unhideWhenUsed/>
    <w:rsid w:val="00E86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6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ECB"/>
  </w:style>
  <w:style w:type="paragraph" w:styleId="Footer">
    <w:name w:val="footer"/>
    <w:basedOn w:val="Normal"/>
    <w:link w:val="FooterChar"/>
    <w:uiPriority w:val="99"/>
    <w:unhideWhenUsed/>
    <w:rsid w:val="00E86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3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DEGREE1</dc:creator>
  <cp:lastModifiedBy>cse009</cp:lastModifiedBy>
  <cp:revision>2</cp:revision>
  <dcterms:created xsi:type="dcterms:W3CDTF">2015-10-09T13:59:00Z</dcterms:created>
  <dcterms:modified xsi:type="dcterms:W3CDTF">2015-10-09T13:59:00Z</dcterms:modified>
</cp:coreProperties>
</file>